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8B0820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591436081" r:id="rId7"/>
        </w:pict>
      </w:r>
    </w:p>
    <w:p w:rsidR="008E0560" w:rsidRPr="00DE5587" w:rsidRDefault="008E0560" w:rsidP="004D4312">
      <w:pPr>
        <w:tabs>
          <w:tab w:val="left" w:pos="6930"/>
        </w:tabs>
        <w:rPr>
          <w:rFonts w:asciiTheme="minorHAnsi" w:hAnsiTheme="minorHAnsi" w:cstheme="minorHAnsi"/>
          <w:sz w:val="24"/>
          <w:szCs w:val="24"/>
        </w:rPr>
      </w:pPr>
      <w:r w:rsidRPr="00DE5587">
        <w:rPr>
          <w:rFonts w:asciiTheme="minorHAnsi" w:hAnsiTheme="minorHAnsi" w:cstheme="minorHAnsi"/>
          <w:sz w:val="24"/>
          <w:szCs w:val="24"/>
        </w:rPr>
        <w:t>ΕΛΛΗΝΙΚΗ ΔΗΜΟΚΡΑΤΙΑ</w:t>
      </w:r>
      <w:r w:rsidR="004D4312" w:rsidRPr="00DE558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Θε</w:t>
      </w:r>
      <w:r w:rsidR="00DE5587" w:rsidRPr="00DE5587">
        <w:rPr>
          <w:rFonts w:asciiTheme="minorHAnsi" w:hAnsiTheme="minorHAnsi" w:cstheme="minorHAnsi"/>
          <w:sz w:val="24"/>
          <w:szCs w:val="24"/>
        </w:rPr>
        <w:t>σ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4D4312" w:rsidRPr="00DE5587">
        <w:rPr>
          <w:rFonts w:asciiTheme="minorHAnsi" w:hAnsiTheme="minorHAnsi" w:cstheme="minorHAnsi"/>
          <w:sz w:val="24"/>
          <w:szCs w:val="24"/>
        </w:rPr>
        <w:t>νική</w:t>
      </w:r>
      <w:proofErr w:type="spellEnd"/>
      <w:r w:rsidR="004D4312" w:rsidRPr="00DE5587">
        <w:rPr>
          <w:rFonts w:asciiTheme="minorHAnsi" w:hAnsiTheme="minorHAnsi" w:cstheme="minorHAnsi"/>
          <w:sz w:val="24"/>
          <w:szCs w:val="24"/>
        </w:rPr>
        <w:t xml:space="preserve"> </w:t>
      </w:r>
      <w:r w:rsidR="002B37A5" w:rsidRPr="00BE3D5C">
        <w:rPr>
          <w:rFonts w:asciiTheme="minorHAnsi" w:hAnsiTheme="minorHAnsi" w:cstheme="minorHAnsi"/>
          <w:sz w:val="24"/>
          <w:szCs w:val="24"/>
        </w:rPr>
        <w:t>2</w:t>
      </w:r>
      <w:r w:rsidR="00C65D90">
        <w:rPr>
          <w:rFonts w:asciiTheme="minorHAnsi" w:hAnsiTheme="minorHAnsi" w:cstheme="minorHAnsi"/>
          <w:sz w:val="24"/>
          <w:szCs w:val="24"/>
        </w:rPr>
        <w:t>5</w:t>
      </w:r>
      <w:r w:rsidR="004D4312" w:rsidRPr="00DE5587">
        <w:rPr>
          <w:rFonts w:asciiTheme="minorHAnsi" w:hAnsiTheme="minorHAnsi" w:cstheme="minorHAnsi"/>
          <w:sz w:val="24"/>
          <w:szCs w:val="24"/>
        </w:rPr>
        <w:t>/06/201</w:t>
      </w:r>
      <w:r w:rsidR="00DE5587" w:rsidRPr="00DE5587">
        <w:rPr>
          <w:rFonts w:asciiTheme="minorHAnsi" w:hAnsiTheme="minorHAnsi" w:cstheme="minorHAnsi"/>
          <w:sz w:val="24"/>
          <w:szCs w:val="24"/>
        </w:rPr>
        <w:t>8</w:t>
      </w:r>
    </w:p>
    <w:p w:rsidR="00EC1D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ΥΠΟΥΡΓΕΙΟ ΠΑΙΔΕΙΑΣ, ΕΡΕΥΝΑΣ </w:t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</w:r>
      <w:r w:rsidRPr="00DE5587">
        <w:rPr>
          <w:rFonts w:ascii="Calibri" w:hAnsi="Calibri" w:cs="Arial"/>
          <w:bCs/>
          <w:iCs/>
          <w:sz w:val="24"/>
          <w:szCs w:val="24"/>
        </w:rPr>
        <w:tab/>
        <w:t xml:space="preserve">   </w:t>
      </w:r>
      <w:r w:rsidR="00EC1D92" w:rsidRPr="00DE5587">
        <w:rPr>
          <w:rFonts w:ascii="Calibri" w:hAnsi="Calibri" w:cs="Arial"/>
          <w:bCs/>
          <w:iCs/>
          <w:sz w:val="24"/>
          <w:szCs w:val="24"/>
        </w:rPr>
        <w:t xml:space="preserve">                </w:t>
      </w:r>
      <w:r w:rsidRPr="00DE5587">
        <w:rPr>
          <w:rFonts w:ascii="Calibri" w:hAnsi="Calibri" w:cs="Arial"/>
          <w:bCs/>
          <w:iCs/>
          <w:sz w:val="24"/>
          <w:szCs w:val="24"/>
        </w:rPr>
        <w:t>Φ.29/</w:t>
      </w:r>
      <w:r w:rsidR="002B37A5">
        <w:rPr>
          <w:rFonts w:ascii="Calibri" w:hAnsi="Calibri" w:cs="Arial"/>
          <w:bCs/>
          <w:iCs/>
          <w:sz w:val="24"/>
          <w:szCs w:val="24"/>
        </w:rPr>
        <w:t>……</w:t>
      </w:r>
      <w:r w:rsidR="002B37A5" w:rsidRPr="002B37A5">
        <w:rPr>
          <w:rFonts w:ascii="Calibri" w:hAnsi="Calibri" w:cs="Arial"/>
          <w:bCs/>
          <w:iCs/>
          <w:sz w:val="24"/>
          <w:szCs w:val="24"/>
        </w:rPr>
        <w:t>..</w:t>
      </w:r>
      <w:r w:rsidRPr="00DE5587">
        <w:rPr>
          <w:rFonts w:ascii="Calibri" w:hAnsi="Calibri" w:cs="Arial"/>
          <w:bCs/>
          <w:iCs/>
          <w:sz w:val="24"/>
          <w:szCs w:val="24"/>
        </w:rPr>
        <w:t xml:space="preserve"> </w:t>
      </w:r>
      <w:r w:rsidR="00551B1B" w:rsidRPr="00DE5587">
        <w:rPr>
          <w:rFonts w:ascii="Calibri" w:hAnsi="Calibri" w:cs="Arial"/>
          <w:bCs/>
          <w:iCs/>
          <w:sz w:val="24"/>
          <w:szCs w:val="24"/>
        </w:rPr>
        <w:t xml:space="preserve">              </w:t>
      </w:r>
    </w:p>
    <w:p w:rsidR="00097A92" w:rsidRPr="00DE5587" w:rsidRDefault="00EC1D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 xml:space="preserve">   </w:t>
      </w:r>
      <w:r w:rsidR="00097A92" w:rsidRPr="00DE5587">
        <w:rPr>
          <w:rFonts w:ascii="Calibri" w:hAnsi="Calibri" w:cs="Arial"/>
          <w:bCs/>
          <w:iCs/>
          <w:sz w:val="24"/>
          <w:szCs w:val="24"/>
        </w:rPr>
        <w:t>ΚΑΙ ΘΡΗΣΚΕΥΜΑΤΩΝ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ΠΕΡΙΦ/ΚΗ Δ/ΝΣΗ Π.Ε. &amp; Δ.Ε.</w:t>
      </w:r>
    </w:p>
    <w:p w:rsidR="00097A92" w:rsidRPr="00DE5587" w:rsidRDefault="00097A92" w:rsidP="00551B1B">
      <w:pPr>
        <w:rPr>
          <w:rFonts w:ascii="Calibri" w:hAnsi="Calibri" w:cs="Arial"/>
          <w:bCs/>
          <w:iCs/>
          <w:sz w:val="24"/>
          <w:szCs w:val="24"/>
        </w:rPr>
      </w:pPr>
      <w:r w:rsidRPr="00DE5587">
        <w:rPr>
          <w:rFonts w:ascii="Calibri" w:hAnsi="Calibri" w:cs="Arial"/>
          <w:bCs/>
          <w:iCs/>
          <w:sz w:val="24"/>
          <w:szCs w:val="24"/>
        </w:rPr>
        <w:t>ΚΕΝΤΡΙΚΗΣ ΜΑΚΕΔΟΝΙΑΣ</w:t>
      </w:r>
    </w:p>
    <w:p w:rsidR="00097A92" w:rsidRPr="00097A92" w:rsidRDefault="00097A92" w:rsidP="00097A92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3158"/>
      </w:tblGrid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Λεωφ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Γεωργικής Σχολής 65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57001, Θεσσαλονίκη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Παναγιωτίδου</w:t>
            </w:r>
            <w:proofErr w:type="spellEnd"/>
            <w:r w:rsidR="00411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Ράνια</w:t>
            </w:r>
            <w:proofErr w:type="spellEnd"/>
          </w:p>
        </w:tc>
      </w:tr>
      <w:tr w:rsidR="00097A92" w:rsidRPr="00207126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2310 474857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2310 474328</w:t>
            </w:r>
          </w:p>
        </w:tc>
      </w:tr>
      <w:tr w:rsidR="00097A92" w:rsidRPr="004170A9" w:rsidTr="00097A92"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097A92" w:rsidRPr="007B068B" w:rsidRDefault="008B0820" w:rsidP="00097A92">
            <w:pPr>
              <w:rPr>
                <w:rFonts w:asciiTheme="minorHAnsi" w:hAnsiTheme="minorHAnsi" w:cs="Arial"/>
              </w:rPr>
            </w:pPr>
            <w:hyperlink r:id="rId8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http://kmaked.pde.sch.gr</w:t>
              </w:r>
            </w:hyperlink>
          </w:p>
        </w:tc>
      </w:tr>
      <w:tr w:rsidR="00097A92" w:rsidRPr="004170A9" w:rsidTr="00097A92">
        <w:trPr>
          <w:trHeight w:val="551"/>
        </w:trPr>
        <w:tc>
          <w:tcPr>
            <w:tcW w:w="1437" w:type="dxa"/>
          </w:tcPr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097A92" w:rsidRPr="007B068B" w:rsidRDefault="008B0820" w:rsidP="00097A92">
            <w:pPr>
              <w:rPr>
                <w:rFonts w:asciiTheme="minorHAnsi" w:hAnsiTheme="minorHAnsi" w:cs="Arial"/>
              </w:rPr>
            </w:pPr>
            <w:hyperlink r:id="rId9" w:history="1">
              <w:r w:rsidR="00097A92" w:rsidRPr="007B068B">
                <w:rPr>
                  <w:rFonts w:asciiTheme="minorHAnsi" w:hAnsiTheme="minorHAnsi"/>
                  <w:sz w:val="22"/>
                  <w:szCs w:val="22"/>
                </w:rPr>
                <w:t>oikonomiko@kmaked.pde.sch.gr</w:t>
              </w:r>
            </w:hyperlink>
          </w:p>
          <w:p w:rsidR="00097A92" w:rsidRPr="007B068B" w:rsidRDefault="00097A92" w:rsidP="00097A92">
            <w:pPr>
              <w:rPr>
                <w:rFonts w:asciiTheme="minorHAnsi" w:hAnsiTheme="minorHAnsi" w:cs="Arial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Pr="00FD548D" w:rsidRDefault="00097A92" w:rsidP="00DF384C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Η Περιφέρεια Κεντρικής Μακεδονίας ενδιαφέρεται</w:t>
      </w:r>
      <w:r w:rsidR="00EC1D92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</w:t>
      </w:r>
      <w:r w:rsidR="00AA3E1D" w:rsidRPr="00FD548D">
        <w:rPr>
          <w:rFonts w:asciiTheme="minorHAnsi" w:hAnsiTheme="minorHAnsi" w:cs="Arial"/>
          <w:iCs/>
          <w:sz w:val="18"/>
          <w:szCs w:val="18"/>
        </w:rPr>
        <w:t>γ</w:t>
      </w:r>
      <w:r w:rsidR="00AA3E1D" w:rsidRPr="00FD548D">
        <w:rPr>
          <w:rFonts w:asciiTheme="minorHAnsi" w:hAnsiTheme="minorHAnsi" w:cs="Arial"/>
          <w:sz w:val="18"/>
          <w:szCs w:val="18"/>
        </w:rPr>
        <w:t xml:space="preserve">ια  </w:t>
      </w:r>
      <w:r w:rsidR="00FD548D" w:rsidRPr="00FD548D">
        <w:rPr>
          <w:rFonts w:asciiTheme="minorHAnsi" w:hAnsiTheme="minorHAnsi" w:cs="Arial"/>
          <w:sz w:val="18"/>
          <w:szCs w:val="18"/>
        </w:rPr>
        <w:t xml:space="preserve">τον </w:t>
      </w:r>
      <w:r w:rsidR="00FD548D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Καθαρισμό</w:t>
      </w:r>
      <w:r w:rsidR="00BE3D5C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φρεατίων- υπονόμων-αποχετεύσεων  </w:t>
      </w:r>
      <w:r w:rsidR="000D58D0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για τις ανάγκες λειτουργίας της Μαθητικής Κατασκήνωσης στη Μεταμόρφωση Χαλκιδικής</w:t>
      </w:r>
      <w:r w:rsidR="00BE3D5C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συνολικού ποσού  έως τριών </w:t>
      </w:r>
      <w:r w:rsidR="002B37A5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</w:t>
      </w:r>
      <w:r w:rsidR="000E34F9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χιλιάδ</w:t>
      </w:r>
      <w:r w:rsidR="00BE3D5C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ων  πεντακοσίων  </w:t>
      </w:r>
      <w:r w:rsidR="000E34F9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(</w:t>
      </w:r>
      <w:r w:rsidR="002B37A5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3</w:t>
      </w:r>
      <w:r w:rsidR="000E34F9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.</w:t>
      </w:r>
      <w:r w:rsidR="00BE3D5C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5</w:t>
      </w:r>
      <w:r w:rsidR="000E34F9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00,00) ευρώ με ΦΠΑ</w:t>
      </w: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</w:t>
      </w:r>
      <w:r w:rsidR="000D58D0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.</w:t>
      </w:r>
    </w:p>
    <w:p w:rsidR="000E34F9" w:rsidRPr="00FD548D" w:rsidRDefault="00EC0993" w:rsidP="000E34F9">
      <w:p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</w:t>
      </w:r>
      <w:r w:rsidR="000E34F9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Για την κάλυψη της δαπάνης της παρούσας πρόσκλησης έχουν εκδοθεί:</w:t>
      </w:r>
    </w:p>
    <w:p w:rsidR="000E34F9" w:rsidRPr="00FD548D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Η με αρ. </w:t>
      </w:r>
      <w:proofErr w:type="spellStart"/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πρωτ</w:t>
      </w:r>
      <w:proofErr w:type="spellEnd"/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78255/Β1 /15/05/2018 μεταφορά πίστωσης στον Κ.Α.Ε. 5297 του Ε.Φ. 185 με  ΑΔΑ:617Π4653ΠΣ-Β1Π </w:t>
      </w:r>
    </w:p>
    <w:p w:rsidR="000E34F9" w:rsidRPr="00FD548D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Το με αρ. </w:t>
      </w:r>
      <w:proofErr w:type="spellStart"/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πρωτ</w:t>
      </w:r>
      <w:proofErr w:type="spellEnd"/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.: Φ.29/12283/24-05-2018 Πρωτογενές αίτημα 18REQ003152158/24-05-2018 </w:t>
      </w:r>
    </w:p>
    <w:p w:rsidR="004D6994" w:rsidRPr="00FD548D" w:rsidRDefault="004D6994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proofErr w:type="spellStart"/>
      <w:r w:rsidRPr="00FD548D">
        <w:rPr>
          <w:rFonts w:asciiTheme="minorHAnsi" w:hAnsiTheme="minorHAnsi" w:cs="Arial"/>
          <w:iCs/>
          <w:sz w:val="18"/>
          <w:szCs w:val="18"/>
        </w:rPr>
        <w:t>Tο</w:t>
      </w:r>
      <w:proofErr w:type="spellEnd"/>
      <w:r w:rsidRPr="00FD548D">
        <w:rPr>
          <w:rFonts w:asciiTheme="minorHAnsi" w:hAnsiTheme="minorHAnsi" w:cs="Arial"/>
          <w:iCs/>
          <w:sz w:val="18"/>
          <w:szCs w:val="18"/>
        </w:rPr>
        <w:t xml:space="preserve"> υπ. αριθ. </w:t>
      </w:r>
      <w:proofErr w:type="spellStart"/>
      <w:r w:rsidRPr="00FD548D">
        <w:rPr>
          <w:rFonts w:asciiTheme="minorHAnsi" w:hAnsiTheme="minorHAnsi" w:cs="Arial"/>
          <w:iCs/>
          <w:sz w:val="18"/>
          <w:szCs w:val="18"/>
        </w:rPr>
        <w:t>πρωτ</w:t>
      </w:r>
      <w:proofErr w:type="spellEnd"/>
      <w:r w:rsidRPr="00FD548D">
        <w:rPr>
          <w:rFonts w:asciiTheme="minorHAnsi" w:hAnsiTheme="minorHAnsi" w:cs="Arial"/>
          <w:iCs/>
          <w:sz w:val="18"/>
          <w:szCs w:val="18"/>
        </w:rPr>
        <w:t>.: 1244</w:t>
      </w:r>
      <w:r w:rsidR="002B37A5" w:rsidRPr="00FD548D">
        <w:rPr>
          <w:rFonts w:asciiTheme="minorHAnsi" w:hAnsiTheme="minorHAnsi" w:cs="Arial"/>
          <w:iCs/>
          <w:sz w:val="18"/>
          <w:szCs w:val="18"/>
        </w:rPr>
        <w:t>4</w:t>
      </w:r>
      <w:r w:rsidRPr="00FD548D">
        <w:rPr>
          <w:rFonts w:asciiTheme="minorHAnsi" w:hAnsiTheme="minorHAnsi" w:cs="Arial"/>
          <w:iCs/>
          <w:sz w:val="18"/>
          <w:szCs w:val="18"/>
        </w:rPr>
        <w:t>/29/05/2018  έγγραφο της  ΔΥΕΕ.  Θεσσαλονίκης με Θέμα: «Απόφαση Δέσμευσης πίστωσης  » ΑΔΑ:</w:t>
      </w:r>
      <w:r w:rsidR="002B37A5" w:rsidRPr="00FD548D">
        <w:rPr>
          <w:rFonts w:asciiTheme="minorHAnsi" w:hAnsiTheme="minorHAnsi" w:cs="Arial"/>
          <w:iCs/>
          <w:sz w:val="18"/>
          <w:szCs w:val="18"/>
        </w:rPr>
        <w:t>67Ν2</w:t>
      </w:r>
      <w:r w:rsidRPr="00FD548D">
        <w:rPr>
          <w:rFonts w:asciiTheme="minorHAnsi" w:hAnsiTheme="minorHAnsi" w:cs="Arial"/>
          <w:iCs/>
          <w:sz w:val="18"/>
          <w:szCs w:val="18"/>
        </w:rPr>
        <w:t>4653ΠΣ-</w:t>
      </w:r>
      <w:r w:rsidR="002B37A5" w:rsidRPr="00FD548D">
        <w:rPr>
          <w:rFonts w:asciiTheme="minorHAnsi" w:hAnsiTheme="minorHAnsi" w:cs="Arial"/>
          <w:iCs/>
          <w:sz w:val="18"/>
          <w:szCs w:val="18"/>
        </w:rPr>
        <w:t>ΤΔ4</w:t>
      </w:r>
      <w:r w:rsidRPr="00FD548D">
        <w:rPr>
          <w:rFonts w:asciiTheme="minorHAnsi" w:hAnsiTheme="minorHAnsi" w:cs="Arial"/>
          <w:iCs/>
          <w:sz w:val="18"/>
          <w:szCs w:val="18"/>
        </w:rPr>
        <w:t xml:space="preserve"> και ΑΔΑΜ:18ΡΕQ0031738</w:t>
      </w:r>
      <w:r w:rsidR="002B37A5" w:rsidRPr="00FD548D">
        <w:rPr>
          <w:rFonts w:asciiTheme="minorHAnsi" w:hAnsiTheme="minorHAnsi" w:cs="Arial"/>
          <w:iCs/>
          <w:sz w:val="18"/>
          <w:szCs w:val="18"/>
        </w:rPr>
        <w:t>11</w:t>
      </w:r>
      <w:r w:rsidRPr="00FD548D">
        <w:rPr>
          <w:rFonts w:asciiTheme="minorHAnsi" w:hAnsiTheme="minorHAnsi" w:cs="Arial"/>
          <w:iCs/>
          <w:sz w:val="18"/>
          <w:szCs w:val="18"/>
        </w:rPr>
        <w:t>/30-05-2018</w:t>
      </w:r>
    </w:p>
    <w:p w:rsidR="002B37A5" w:rsidRPr="00FD548D" w:rsidRDefault="00AE4CC0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r w:rsidRPr="00FD548D">
        <w:rPr>
          <w:rFonts w:asciiTheme="minorHAnsi" w:hAnsiTheme="minorHAnsi" w:cs="Arial"/>
          <w:iCs/>
          <w:sz w:val="18"/>
          <w:szCs w:val="18"/>
        </w:rPr>
        <w:t xml:space="preserve">Η με </w:t>
      </w:r>
      <w:proofErr w:type="spellStart"/>
      <w:r w:rsidRPr="00FD548D">
        <w:rPr>
          <w:rFonts w:asciiTheme="minorHAnsi" w:hAnsiTheme="minorHAnsi" w:cs="Arial"/>
          <w:iCs/>
          <w:sz w:val="18"/>
          <w:szCs w:val="18"/>
        </w:rPr>
        <w:t>αρ.Πρωτ</w:t>
      </w:r>
      <w:proofErr w:type="spellEnd"/>
      <w:r w:rsidRPr="00FD548D">
        <w:rPr>
          <w:rFonts w:asciiTheme="minorHAnsi" w:hAnsiTheme="minorHAnsi" w:cs="Arial"/>
          <w:iCs/>
          <w:sz w:val="18"/>
          <w:szCs w:val="18"/>
        </w:rPr>
        <w:t xml:space="preserve"> Φ.29/14059 /19.06.2018 </w:t>
      </w:r>
      <w:r w:rsidR="002C5658" w:rsidRPr="00FD548D">
        <w:rPr>
          <w:rFonts w:asciiTheme="minorHAnsi" w:hAnsiTheme="minorHAnsi" w:cs="Arial"/>
          <w:iCs/>
          <w:sz w:val="18"/>
          <w:szCs w:val="18"/>
        </w:rPr>
        <w:t>απόφαση -</w:t>
      </w:r>
      <w:r w:rsidRPr="00FD548D">
        <w:rPr>
          <w:rFonts w:asciiTheme="minorHAnsi" w:hAnsiTheme="minorHAnsi" w:cs="Arial"/>
          <w:iCs/>
          <w:sz w:val="18"/>
          <w:szCs w:val="18"/>
        </w:rPr>
        <w:t xml:space="preserve"> έγκριση του  3</w:t>
      </w:r>
      <w:r w:rsidRPr="00FD548D">
        <w:rPr>
          <w:rFonts w:asciiTheme="minorHAnsi" w:hAnsiTheme="minorHAnsi" w:cs="Arial"/>
          <w:iCs/>
          <w:sz w:val="18"/>
          <w:szCs w:val="18"/>
          <w:vertAlign w:val="superscript"/>
        </w:rPr>
        <w:t>ου</w:t>
      </w:r>
      <w:r w:rsidRPr="00FD548D">
        <w:rPr>
          <w:rFonts w:asciiTheme="minorHAnsi" w:hAnsiTheme="minorHAnsi" w:cs="Arial"/>
          <w:iCs/>
          <w:sz w:val="18"/>
          <w:szCs w:val="18"/>
        </w:rPr>
        <w:t xml:space="preserve"> πρακτικού </w:t>
      </w:r>
      <w:r w:rsidRPr="00FD548D">
        <w:rPr>
          <w:rFonts w:asciiTheme="minorHAnsi" w:hAnsiTheme="minorHAnsi" w:cstheme="minorHAnsi"/>
          <w:b/>
          <w:iCs/>
          <w:sz w:val="18"/>
          <w:szCs w:val="18"/>
        </w:rPr>
        <w:t xml:space="preserve"> της Επιτροπής διενέργειας του συνοπτικού  διαγωνισμού</w:t>
      </w:r>
      <w:r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(υπ. αρ. </w:t>
      </w:r>
      <w:proofErr w:type="spellStart"/>
      <w:r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πρωτ</w:t>
      </w:r>
      <w:proofErr w:type="spellEnd"/>
      <w:r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Φ.29/12817/1-06-2018 Διακήρυξη Συνοπτικού Διαγωνισμού με ΑΔΑΜ/18PROC003191996/1-06-2018) και κατακύρωση αυτού ΑΔΑ:ΩΚΩΖ4653ΠΣ-Ζ0Ε και ΑΔΑΜ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:18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  <w:lang w:val="en-US"/>
        </w:rPr>
        <w:t>AWRD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003292269 από τον  Περιφερειακό Δ/ντή Εκπαίδευσης που αναφέρει ότι στον αναφερόμενο διαγωνισμό δεν υπήρξ</w:t>
      </w:r>
      <w:r w:rsidR="00BE3D5C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αν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ανάδοχο</w:t>
      </w:r>
      <w:r w:rsidR="00BE3D5C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ι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για το</w:t>
      </w:r>
      <w:r w:rsidR="00BE3D5C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υς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συγκεκριμένο</w:t>
      </w:r>
      <w:r w:rsidR="00BE3D5C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υς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κωδικ</w:t>
      </w:r>
      <w:r w:rsidR="00BE3D5C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ούς</w:t>
      </w:r>
      <w:r w:rsidR="002C5658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 xml:space="preserve"> </w:t>
      </w:r>
      <w:r w:rsidR="00BE3D5C" w:rsidRPr="00FD548D">
        <w:rPr>
          <w:rFonts w:asciiTheme="minorHAnsi" w:hAnsiTheme="minorHAnsi" w:cstheme="minorHAnsi"/>
          <w:b/>
          <w:bCs/>
          <w:color w:val="333333"/>
          <w:sz w:val="18"/>
          <w:szCs w:val="18"/>
        </w:rPr>
        <w:t>:</w:t>
      </w:r>
    </w:p>
    <w:p w:rsidR="000E34F9" w:rsidRPr="00FD548D" w:rsidRDefault="000E34F9" w:rsidP="000E34F9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Η υπ.</w:t>
      </w:r>
      <w:r w:rsidR="00E90232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</w:t>
      </w:r>
      <w:proofErr w:type="spellStart"/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αριθμ</w:t>
      </w:r>
      <w:proofErr w:type="spellEnd"/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. </w:t>
      </w:r>
      <w:r w:rsidR="00AA3E1D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1</w:t>
      </w:r>
      <w:r w:rsidR="00BE3D5C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9</w:t>
      </w:r>
      <w:r w:rsidR="00AA3E1D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/</w:t>
      </w:r>
      <w:r w:rsidR="00551B1B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2018 τεχνική μελέτη της Ε.Μ.Κ.Φ. </w:t>
      </w:r>
    </w:p>
    <w:p w:rsidR="002C5658" w:rsidRPr="00FD548D" w:rsidRDefault="000D58D0" w:rsidP="00EC1D92">
      <w:pPr>
        <w:rPr>
          <w:rFonts w:asciiTheme="minorHAnsi" w:hAnsiTheme="minorHAnsi" w:cs="Arial"/>
          <w:sz w:val="18"/>
          <w:szCs w:val="18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Προς το σκοπό καλεί τους </w:t>
      </w:r>
      <w:r w:rsidR="00097A92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ενδιαφερόμενο</w:t>
      </w: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υς  που επιθυμούν</w:t>
      </w:r>
      <w:r w:rsidR="00097A92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και </w:t>
      </w:r>
      <w:r w:rsidR="001B0672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πληρούν τις προϋποθέσεις να καταθέσουν </w:t>
      </w:r>
      <w:r w:rsidR="00655B33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την προσφορά τους </w:t>
      </w:r>
      <w:r w:rsidR="00097A92" w:rsidRPr="00FD548D">
        <w:rPr>
          <w:rFonts w:asciiTheme="minorHAnsi" w:eastAsiaTheme="minorHAnsi" w:hAnsiTheme="minorHAnsi" w:cs="Calibri"/>
          <w:b/>
          <w:color w:val="000000"/>
          <w:sz w:val="18"/>
          <w:szCs w:val="18"/>
          <w:lang w:eastAsia="en-US"/>
        </w:rPr>
        <w:t>για</w:t>
      </w:r>
      <w:r w:rsidR="002C5658" w:rsidRPr="00FD548D">
        <w:rPr>
          <w:rFonts w:asciiTheme="minorHAnsi" w:hAnsiTheme="minorHAnsi" w:cs="Arial"/>
          <w:sz w:val="18"/>
          <w:szCs w:val="18"/>
        </w:rPr>
        <w:t xml:space="preserve">  </w:t>
      </w:r>
      <w:r w:rsidR="00BE3D5C"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Καθαρισμός φρεατίων- υπονόμων-αποχετεύσεων.</w:t>
      </w:r>
    </w:p>
    <w:p w:rsidR="00FD548D" w:rsidRPr="00FD548D" w:rsidRDefault="00D553D7" w:rsidP="00EC1D92">
      <w:pPr>
        <w:rPr>
          <w:rFonts w:asciiTheme="minorHAnsi" w:hAnsiTheme="minorHAnsi"/>
          <w:sz w:val="18"/>
          <w:szCs w:val="18"/>
        </w:rPr>
      </w:pPr>
      <w:r w:rsidRPr="00FD548D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>(</w:t>
      </w:r>
      <w:r w:rsidR="00EC1D92" w:rsidRPr="00FD548D">
        <w:rPr>
          <w:rFonts w:asciiTheme="minorHAnsi" w:eastAsia="Verdana" w:hAnsiTheme="minorHAnsi" w:cs="Calibri"/>
          <w:b/>
          <w:i/>
          <w:sz w:val="18"/>
          <w:szCs w:val="18"/>
          <w:u w:val="single"/>
        </w:rPr>
        <w:t>Κωδικ</w:t>
      </w:r>
      <w:r w:rsidR="002C5658" w:rsidRPr="00FD548D">
        <w:rPr>
          <w:rFonts w:asciiTheme="minorHAnsi" w:eastAsia="Verdana" w:hAnsiTheme="minorHAnsi" w:cs="Calibri"/>
          <w:b/>
          <w:i/>
          <w:sz w:val="18"/>
          <w:szCs w:val="18"/>
          <w:u w:val="single"/>
        </w:rPr>
        <w:t xml:space="preserve">ός </w:t>
      </w:r>
      <w:r w:rsidR="00EC1D92" w:rsidRPr="00FD548D">
        <w:rPr>
          <w:rFonts w:asciiTheme="minorHAnsi" w:eastAsia="Verdana" w:hAnsiTheme="minorHAnsi" w:cs="Calibri"/>
          <w:b/>
          <w:i/>
          <w:sz w:val="18"/>
          <w:szCs w:val="18"/>
          <w:u w:val="single"/>
        </w:rPr>
        <w:t xml:space="preserve"> CPV:  </w:t>
      </w:r>
      <w:r w:rsidR="004D6994" w:rsidRPr="00FD548D">
        <w:rPr>
          <w:rFonts w:asciiTheme="minorHAnsi" w:eastAsia="Verdana" w:hAnsiTheme="minorHAnsi" w:cs="Calibri"/>
          <w:b/>
          <w:i/>
          <w:sz w:val="18"/>
          <w:szCs w:val="18"/>
        </w:rPr>
        <w:t>.</w:t>
      </w:r>
      <w:r w:rsidR="00BE3D5C" w:rsidRPr="00FD548D">
        <w:rPr>
          <w:rFonts w:asciiTheme="minorHAnsi" w:hAnsiTheme="minorHAnsi"/>
          <w:sz w:val="18"/>
          <w:szCs w:val="18"/>
        </w:rPr>
        <w:t xml:space="preserve"> CPV:90642000-990470000-2 </w:t>
      </w:r>
      <w:r w:rsidR="004D6994" w:rsidRPr="00FD548D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248"/>
        <w:tblW w:w="4768" w:type="pct"/>
        <w:tblBorders>
          <w:left w:val="single" w:sz="4" w:space="0" w:color="auto"/>
        </w:tblBorders>
        <w:tblLook w:val="04A0"/>
      </w:tblPr>
      <w:tblGrid>
        <w:gridCol w:w="4632"/>
        <w:gridCol w:w="670"/>
        <w:gridCol w:w="2825"/>
      </w:tblGrid>
      <w:tr w:rsidR="00FD548D" w:rsidRPr="00FD548D" w:rsidTr="006222E4">
        <w:trPr>
          <w:trHeight w:val="498"/>
        </w:trPr>
        <w:tc>
          <w:tcPr>
            <w:tcW w:w="2850" w:type="pct"/>
            <w:vAlign w:val="center"/>
          </w:tcPr>
          <w:p w:rsidR="00FD548D" w:rsidRPr="00FD548D" w:rsidRDefault="00FD548D" w:rsidP="006222E4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FD548D" w:rsidRPr="00FD548D" w:rsidRDefault="00FD548D" w:rsidP="006222E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D548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ΕΡΓΑΣΙΑΣ</w:t>
            </w:r>
          </w:p>
        </w:tc>
        <w:tc>
          <w:tcPr>
            <w:tcW w:w="412" w:type="pct"/>
            <w:vAlign w:val="center"/>
          </w:tcPr>
          <w:p w:rsidR="00FD548D" w:rsidRPr="00FD548D" w:rsidRDefault="00FD548D" w:rsidP="006222E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D548D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738" w:type="pct"/>
            <w:vAlign w:val="center"/>
          </w:tcPr>
          <w:p w:rsidR="00FD548D" w:rsidRPr="00FD548D" w:rsidRDefault="00FD548D" w:rsidP="006222E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D548D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FD548D" w:rsidRPr="00FD548D" w:rsidTr="006222E4">
        <w:trPr>
          <w:trHeight w:val="414"/>
        </w:trPr>
        <w:tc>
          <w:tcPr>
            <w:tcW w:w="2850" w:type="pct"/>
          </w:tcPr>
          <w:p w:rsidR="00FD548D" w:rsidRPr="00FD548D" w:rsidRDefault="00FD548D" w:rsidP="006222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548D">
              <w:rPr>
                <w:rFonts w:asciiTheme="minorHAnsi" w:hAnsiTheme="minorHAnsi"/>
                <w:sz w:val="18"/>
                <w:szCs w:val="18"/>
              </w:rPr>
              <w:t xml:space="preserve">Εκκενώσεις βόθρων </w:t>
            </w:r>
          </w:p>
        </w:tc>
        <w:tc>
          <w:tcPr>
            <w:tcW w:w="412" w:type="pct"/>
            <w:vAlign w:val="center"/>
          </w:tcPr>
          <w:p w:rsidR="00FD548D" w:rsidRPr="00FD548D" w:rsidRDefault="00FD548D" w:rsidP="006222E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FD548D" w:rsidRPr="00FD548D" w:rsidRDefault="00FD548D" w:rsidP="006222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548D">
              <w:rPr>
                <w:rFonts w:asciiTheme="minorHAnsi" w:hAnsiTheme="minorHAnsi"/>
                <w:sz w:val="18"/>
                <w:szCs w:val="18"/>
              </w:rPr>
              <w:t xml:space="preserve">Έως 8 φορές  (κατ¨ εκτίμηση) </w:t>
            </w:r>
          </w:p>
        </w:tc>
      </w:tr>
      <w:tr w:rsidR="00FD548D" w:rsidRPr="00FD548D" w:rsidTr="006222E4">
        <w:trPr>
          <w:trHeight w:val="304"/>
        </w:trPr>
        <w:tc>
          <w:tcPr>
            <w:tcW w:w="2850" w:type="pct"/>
          </w:tcPr>
          <w:p w:rsidR="00FD548D" w:rsidRPr="00FD548D" w:rsidRDefault="00FD548D" w:rsidP="006222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548D">
              <w:rPr>
                <w:rFonts w:asciiTheme="minorHAnsi" w:hAnsiTheme="minorHAnsi"/>
                <w:sz w:val="18"/>
                <w:szCs w:val="18"/>
              </w:rPr>
              <w:t xml:space="preserve">Αποφράξεις αποχετεύσεων  και υδραυλικών εγκαταστάσεων </w:t>
            </w:r>
          </w:p>
        </w:tc>
        <w:tc>
          <w:tcPr>
            <w:tcW w:w="412" w:type="pct"/>
            <w:vAlign w:val="center"/>
          </w:tcPr>
          <w:p w:rsidR="00FD548D" w:rsidRPr="00FD548D" w:rsidRDefault="00FD548D" w:rsidP="006222E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FD548D" w:rsidRPr="00FD548D" w:rsidRDefault="00FD548D" w:rsidP="006222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D548D">
              <w:rPr>
                <w:rFonts w:asciiTheme="minorHAnsi" w:hAnsiTheme="minorHAnsi"/>
                <w:sz w:val="18"/>
                <w:szCs w:val="18"/>
              </w:rPr>
              <w:t xml:space="preserve">Όποτε παραστεί ανάγκη </w:t>
            </w:r>
          </w:p>
        </w:tc>
      </w:tr>
      <w:tr w:rsidR="00FD548D" w:rsidRPr="00FD548D" w:rsidTr="00FD548D">
        <w:trPr>
          <w:trHeight w:val="323"/>
        </w:trPr>
        <w:tc>
          <w:tcPr>
            <w:tcW w:w="2850" w:type="pct"/>
          </w:tcPr>
          <w:p w:rsidR="00FD548D" w:rsidRPr="00FD548D" w:rsidRDefault="00FD548D" w:rsidP="006222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ΣΥΝΟΛΙΚΟ ΕΚΤΙΜΩΜΕΝΟ ΠΟΣΟ </w:t>
            </w:r>
          </w:p>
        </w:tc>
        <w:tc>
          <w:tcPr>
            <w:tcW w:w="2150" w:type="pct"/>
            <w:gridSpan w:val="2"/>
            <w:vAlign w:val="center"/>
          </w:tcPr>
          <w:p w:rsidR="00FD548D" w:rsidRPr="00FD548D" w:rsidRDefault="00FD548D" w:rsidP="006222E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Έως του ποσού των 3.500 ευρώ με Φ.Π.Α. </w:t>
            </w:r>
          </w:p>
        </w:tc>
      </w:tr>
    </w:tbl>
    <w:p w:rsidR="00EC1D92" w:rsidRPr="00FD548D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lastRenderedPageBreak/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0E34F9">
        <w:rPr>
          <w:rFonts w:ascii="Calibri" w:eastAsiaTheme="minorHAnsi" w:hAnsi="Calibri" w:cs="Calibri"/>
          <w:color w:val="000000"/>
          <w:lang w:eastAsia="en-US"/>
        </w:rPr>
        <w:t>.</w:t>
      </w:r>
    </w:p>
    <w:p w:rsidR="004115F3" w:rsidRPr="00655B33" w:rsidRDefault="000E34F9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Οι προσφορές γίνονται δεκτές μέχρι  </w:t>
      </w:r>
      <w:r w:rsidR="00EC1D92">
        <w:rPr>
          <w:rFonts w:ascii="Calibri" w:eastAsiaTheme="minorHAnsi" w:hAnsi="Calibri" w:cs="Calibri"/>
          <w:color w:val="000000"/>
          <w:lang w:eastAsia="en-US"/>
        </w:rPr>
        <w:t>την</w:t>
      </w:r>
      <w:r w:rsidR="001A5363">
        <w:rPr>
          <w:rFonts w:ascii="Calibri" w:eastAsiaTheme="minorHAnsi" w:hAnsi="Calibri" w:cs="Calibri"/>
          <w:color w:val="000000"/>
          <w:lang w:eastAsia="en-US"/>
        </w:rPr>
        <w:t xml:space="preserve"> Τρίτη</w:t>
      </w:r>
      <w:r w:rsidR="00CC23D6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1A5363">
        <w:rPr>
          <w:rFonts w:ascii="Calibri" w:eastAsiaTheme="minorHAnsi" w:hAnsi="Calibri" w:cs="Calibri"/>
          <w:color w:val="000000"/>
          <w:lang w:eastAsia="en-US"/>
        </w:rPr>
        <w:t>27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/06/2018 και ώρα 11.00 π.</w:t>
      </w:r>
      <w:r w:rsidR="00FD548D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μ.</w:t>
      </w:r>
      <w:r>
        <w:rPr>
          <w:rFonts w:ascii="Calibri" w:eastAsiaTheme="minorHAnsi" w:hAnsi="Calibri" w:cs="Calibri"/>
          <w:color w:val="000000"/>
          <w:lang w:eastAsia="en-US"/>
        </w:rPr>
        <w:t xml:space="preserve"> και κατατίθενται </w:t>
      </w:r>
    </w:p>
    <w:p w:rsidR="004115F3" w:rsidRPr="00655B33" w:rsidRDefault="004115F3" w:rsidP="000E34F9">
      <w:pPr>
        <w:spacing w:line="276" w:lineRule="auto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στα γραφεία της  Διεύθυνσης Πρωτοβάθμιας Εκπαίδευσης Ν. Χαλκιδικής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22ας Απριλίου 6Β,</w:t>
      </w:r>
    </w:p>
    <w:p w:rsidR="004115F3" w:rsidRPr="00655B33" w:rsidRDefault="004115F3" w:rsidP="004115F3">
      <w:pPr>
        <w:spacing w:line="276" w:lineRule="auto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Τ.Κ.63100 Πολύγυρος</w:t>
      </w:r>
    </w:p>
    <w:p w:rsidR="008A4253" w:rsidRPr="00655B33" w:rsidRDefault="004115F3" w:rsidP="00551B1B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είτε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ηλεκτρονικά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 στο </w:t>
      </w:r>
      <w:hyperlink r:id="rId10" w:history="1">
        <w:r w:rsidR="000E34F9" w:rsidRPr="00D553D7">
          <w:rPr>
            <w:rFonts w:asciiTheme="minorHAnsi" w:eastAsiaTheme="minorHAnsi" w:hAnsiTheme="minorHAnsi"/>
            <w:color w:val="000000"/>
          </w:rPr>
          <w:t>mail@dipe.chal.sch.gr</w:t>
        </w:r>
      </w:hyperlink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ή με τηλεομοιοτυπία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στο </w:t>
      </w:r>
      <w:r w:rsidR="000E34F9" w:rsidRPr="000E34F9">
        <w:rPr>
          <w:rFonts w:ascii="Calibri" w:eastAsiaTheme="minorHAnsi" w:hAnsi="Calibri" w:cs="Calibri"/>
          <w:color w:val="000000"/>
          <w:lang w:eastAsia="en-US"/>
        </w:rPr>
        <w:t xml:space="preserve"> 2371024235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 xml:space="preserve"> ή αυτοπροσώπως 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στην ως άνω Διεύθυνση </w:t>
      </w:r>
      <w:r w:rsidR="00FD548D">
        <w:rPr>
          <w:rFonts w:ascii="Calibri" w:eastAsiaTheme="minorHAnsi" w:hAnsi="Calibri" w:cs="Calibri"/>
          <w:color w:val="000000"/>
          <w:lang w:eastAsia="en-US"/>
        </w:rPr>
        <w:t>.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1A536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2626C" w:rsidRPr="00655B33" w:rsidRDefault="00A4139D" w:rsidP="001A536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090324" w:rsidRPr="00655B33" w:rsidRDefault="00901A19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ε.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A4139D" w:rsidRPr="00655B33" w:rsidRDefault="00A4139D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Ο 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Περιφερειακός Δ/ντης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Π.Ε. &amp; Δ.Ε.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           Κεντρικής Μακεδονίας</w:t>
      </w:r>
    </w:p>
    <w:p w:rsidR="00F2626C" w:rsidRPr="00655B33" w:rsidRDefault="00F2626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2626C" w:rsidRPr="00655B33" w:rsidRDefault="00BE3D5C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Παναγιώτης Ζ. </w:t>
      </w:r>
      <w:proofErr w:type="spellStart"/>
      <w:r w:rsidR="00F2626C" w:rsidRPr="00655B33">
        <w:rPr>
          <w:rFonts w:ascii="Calibri" w:eastAsiaTheme="minorHAnsi" w:hAnsi="Calibri" w:cs="Calibri"/>
          <w:color w:val="000000"/>
          <w:lang w:eastAsia="en-US"/>
        </w:rPr>
        <w:t>Ανανιάδης</w:t>
      </w:r>
      <w:proofErr w:type="spellEnd"/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90324"/>
    <w:rsid w:val="00097A92"/>
    <w:rsid w:val="000D58D0"/>
    <w:rsid w:val="000E34F9"/>
    <w:rsid w:val="00146B5E"/>
    <w:rsid w:val="00151676"/>
    <w:rsid w:val="00160A35"/>
    <w:rsid w:val="0017605C"/>
    <w:rsid w:val="001A3B1E"/>
    <w:rsid w:val="001A5363"/>
    <w:rsid w:val="001B0672"/>
    <w:rsid w:val="00255C80"/>
    <w:rsid w:val="002B37A5"/>
    <w:rsid w:val="002C5658"/>
    <w:rsid w:val="003013C1"/>
    <w:rsid w:val="0030374B"/>
    <w:rsid w:val="0040305F"/>
    <w:rsid w:val="004040CE"/>
    <w:rsid w:val="004115F3"/>
    <w:rsid w:val="0045770B"/>
    <w:rsid w:val="00466D84"/>
    <w:rsid w:val="00482652"/>
    <w:rsid w:val="004942C3"/>
    <w:rsid w:val="004A3B8C"/>
    <w:rsid w:val="004D4312"/>
    <w:rsid w:val="004D6994"/>
    <w:rsid w:val="00525BEC"/>
    <w:rsid w:val="00540F92"/>
    <w:rsid w:val="00542DDE"/>
    <w:rsid w:val="00551B1B"/>
    <w:rsid w:val="00554E1F"/>
    <w:rsid w:val="00563D96"/>
    <w:rsid w:val="005A0C98"/>
    <w:rsid w:val="00655B33"/>
    <w:rsid w:val="006D71EF"/>
    <w:rsid w:val="00715B86"/>
    <w:rsid w:val="00720EA0"/>
    <w:rsid w:val="00723AAB"/>
    <w:rsid w:val="007252D5"/>
    <w:rsid w:val="00731F38"/>
    <w:rsid w:val="00764F5D"/>
    <w:rsid w:val="00776C2D"/>
    <w:rsid w:val="007C146F"/>
    <w:rsid w:val="007D2B55"/>
    <w:rsid w:val="008A4253"/>
    <w:rsid w:val="008A466A"/>
    <w:rsid w:val="008B0820"/>
    <w:rsid w:val="008C10DB"/>
    <w:rsid w:val="008E0560"/>
    <w:rsid w:val="00901A19"/>
    <w:rsid w:val="00937C5E"/>
    <w:rsid w:val="00946059"/>
    <w:rsid w:val="00A20352"/>
    <w:rsid w:val="00A40242"/>
    <w:rsid w:val="00A4139D"/>
    <w:rsid w:val="00A5701E"/>
    <w:rsid w:val="00A8132A"/>
    <w:rsid w:val="00A97ECE"/>
    <w:rsid w:val="00AA20A0"/>
    <w:rsid w:val="00AA3E1D"/>
    <w:rsid w:val="00AE4CC0"/>
    <w:rsid w:val="00B51079"/>
    <w:rsid w:val="00B81E78"/>
    <w:rsid w:val="00B84818"/>
    <w:rsid w:val="00BC6645"/>
    <w:rsid w:val="00BD4715"/>
    <w:rsid w:val="00BE3D5C"/>
    <w:rsid w:val="00C30636"/>
    <w:rsid w:val="00C35CF4"/>
    <w:rsid w:val="00C65D90"/>
    <w:rsid w:val="00CB158A"/>
    <w:rsid w:val="00CC0387"/>
    <w:rsid w:val="00CC23D6"/>
    <w:rsid w:val="00CE1C63"/>
    <w:rsid w:val="00CE39CB"/>
    <w:rsid w:val="00CF7382"/>
    <w:rsid w:val="00D14732"/>
    <w:rsid w:val="00D553D7"/>
    <w:rsid w:val="00DE5587"/>
    <w:rsid w:val="00DF384C"/>
    <w:rsid w:val="00E22F79"/>
    <w:rsid w:val="00E23C6A"/>
    <w:rsid w:val="00E270FF"/>
    <w:rsid w:val="00E655A9"/>
    <w:rsid w:val="00E90232"/>
    <w:rsid w:val="00E92AF6"/>
    <w:rsid w:val="00E97AB1"/>
    <w:rsid w:val="00EA63BF"/>
    <w:rsid w:val="00EC0993"/>
    <w:rsid w:val="00EC1D92"/>
    <w:rsid w:val="00EF594B"/>
    <w:rsid w:val="00F00C11"/>
    <w:rsid w:val="00F018B2"/>
    <w:rsid w:val="00F2626C"/>
    <w:rsid w:val="00FB521C"/>
    <w:rsid w:val="00FC32C4"/>
    <w:rsid w:val="00FD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onomiko@kmaked.pde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13F0-B37F-410B-9DF6-B7A7B217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ΔΙΚΑΙΟΛΟΓΗΤΙΚΑ.dotx</Template>
  <TotalTime>285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16</cp:revision>
  <dcterms:created xsi:type="dcterms:W3CDTF">2018-06-07T07:33:00Z</dcterms:created>
  <dcterms:modified xsi:type="dcterms:W3CDTF">2018-06-25T09:48:00Z</dcterms:modified>
</cp:coreProperties>
</file>